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4A" w:rsidRDefault="00F4724A" w:rsidP="00F4724A">
      <w:pPr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F4724A" w:rsidRDefault="00F4724A" w:rsidP="00F4724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Vážení občania,</w:t>
      </w:r>
    </w:p>
    <w:p w:rsidR="00F4724A" w:rsidRDefault="00F4724A" w:rsidP="00F4724A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F4724A" w:rsidRDefault="00F4724A" w:rsidP="00F4724A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>
        <w:rPr>
          <w:rFonts w:ascii="Book Antiqua" w:hAnsi="Book Antiqua"/>
          <w:bCs w:val="0"/>
          <w:sz w:val="28"/>
          <w:szCs w:val="28"/>
        </w:rPr>
        <w:t xml:space="preserve">Vrádište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:rsidR="00F4724A" w:rsidRDefault="00F4724A" w:rsidP="00F4724A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F4724A" w:rsidRDefault="00F4724A" w:rsidP="00F4724A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</w:t>
      </w:r>
      <w:r w:rsidRPr="00FC561C">
        <w:rPr>
          <w:rFonts w:ascii="Book Antiqua" w:hAnsi="Book Antiqua"/>
          <w:bCs w:val="0"/>
          <w:color w:val="FF0000"/>
          <w:sz w:val="28"/>
          <w:szCs w:val="28"/>
        </w:rPr>
        <w:t xml:space="preserve">27.03.2018 (utorok) </w:t>
      </w:r>
      <w:r>
        <w:rPr>
          <w:rFonts w:ascii="Book Antiqua" w:hAnsi="Book Antiqua"/>
          <w:bCs w:val="0"/>
          <w:sz w:val="28"/>
          <w:szCs w:val="28"/>
        </w:rPr>
        <w:t xml:space="preserve">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rýchlo varné kanvice a pod. </w:t>
      </w:r>
    </w:p>
    <w:p w:rsidR="00F4724A" w:rsidRDefault="00F4724A" w:rsidP="00F4724A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F4724A" w:rsidRDefault="00F4724A" w:rsidP="00F4724A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Všetky vyložené elektrozariadenia musia byť kompletné, nerozbité a musia obsahovať všetky elektrické a elektronické komponenty a konštrukčné dielce. Taktiež musia byť vyložené na viditeľnom a dostupnom mieste.</w:t>
      </w:r>
      <w:r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:rsidR="00F4724A" w:rsidRDefault="00F4724A" w:rsidP="00F4724A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F4724A" w:rsidRDefault="00F4724A" w:rsidP="00F4724A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:rsidR="00F4724A" w:rsidRDefault="00F4724A" w:rsidP="00F4724A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F4724A" w:rsidRDefault="00F4724A" w:rsidP="00F4724A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Z.z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>. o odpadoch a takýto priestupok bude okamžite hlásený príslušnému oddeleniu Policajnému zboru.</w:t>
      </w:r>
    </w:p>
    <w:p w:rsidR="00F4724A" w:rsidRDefault="00F4724A" w:rsidP="00F4724A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F4724A" w:rsidRDefault="00F4724A" w:rsidP="00F4724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Ďakujeme Vám za ústretovosť.     </w:t>
      </w:r>
    </w:p>
    <w:p w:rsidR="00F4724A" w:rsidRDefault="00F4724A" w:rsidP="00F4724A">
      <w:pPr>
        <w:jc w:val="both"/>
        <w:rPr>
          <w:rFonts w:ascii="Book Antiqua" w:hAnsi="Book Antiqua"/>
          <w:sz w:val="28"/>
          <w:szCs w:val="28"/>
        </w:rPr>
      </w:pPr>
    </w:p>
    <w:p w:rsidR="00F4724A" w:rsidRDefault="00F4724A" w:rsidP="00F4724A">
      <w:pPr>
        <w:jc w:val="both"/>
        <w:rPr>
          <w:rFonts w:ascii="Book Antiqua" w:hAnsi="Book Antiqua"/>
          <w:sz w:val="28"/>
          <w:szCs w:val="28"/>
        </w:rPr>
      </w:pPr>
    </w:p>
    <w:p w:rsidR="00F4724A" w:rsidRDefault="00F4724A" w:rsidP="00F4724A">
      <w:pPr>
        <w:jc w:val="center"/>
        <w:rPr>
          <w:rFonts w:ascii="Book Antiqua" w:hAnsi="Book Antiqua"/>
        </w:rPr>
      </w:pPr>
    </w:p>
    <w:p w:rsidR="00F4724A" w:rsidRDefault="00F4724A" w:rsidP="00F4724A">
      <w:pPr>
        <w:pStyle w:val="Textbody"/>
        <w:spacing w:after="0"/>
        <w:rPr>
          <w:bCs/>
        </w:rPr>
      </w:pPr>
    </w:p>
    <w:p w:rsidR="007C186E" w:rsidRDefault="007C186E"/>
    <w:sectPr w:rsidR="007C186E">
      <w:headerReference w:type="default" r:id="rId6"/>
      <w:footerReference w:type="default" r:id="rId7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46" w:rsidRDefault="009D7146" w:rsidP="00F4724A">
      <w:pPr>
        <w:spacing w:after="0" w:line="240" w:lineRule="auto"/>
      </w:pPr>
      <w:r>
        <w:separator/>
      </w:r>
    </w:p>
  </w:endnote>
  <w:endnote w:type="continuationSeparator" w:id="0">
    <w:p w:rsidR="009D7146" w:rsidRDefault="009D7146" w:rsidP="00F4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6D" w:rsidRDefault="009D7146">
    <w:pPr>
      <w:rPr>
        <w:sz w:val="20"/>
        <w:szCs w:val="20"/>
      </w:rPr>
    </w:pPr>
    <w:r>
      <w:rPr>
        <w:sz w:val="20"/>
        <w:szCs w:val="20"/>
      </w:rPr>
      <w:t>¨¨¨¨¨¨¨</w:t>
    </w:r>
    <w:r>
      <w:rPr>
        <w:sz w:val="20"/>
        <w:szCs w:val="20"/>
      </w:rPr>
      <w:t>¨¨¨¨¨¨¨¨¨¨¨¨¨¨¨¨¨¨¨¨¨¨¨¨¨¨¨¨¨¨¨¨¨¨¨¨¨¨¨¨¨¨¨¨¨¨¨¨¨¨¨¨¨¨¨¨¨¨¨¨¨¨¨¨¨¨¨¨¨¨¨¨¨¨¨¨¨¨¨¨¨¨</w:t>
    </w:r>
    <w:r>
      <w:rPr>
        <w:sz w:val="20"/>
        <w:szCs w:val="20"/>
      </w:rPr>
      <w:t>¨¨¨¨¨¨¨¨¨¨¨¨¨¨¨¨¨¨¨¨¨¨¨¨¨¨¨¨¨¨¨¨¨</w:t>
    </w:r>
  </w:p>
  <w:p w:rsidR="00F10B6D" w:rsidRDefault="009D7146">
    <w:pPr>
      <w:rPr>
        <w:sz w:val="20"/>
        <w:szCs w:val="20"/>
      </w:rPr>
    </w:pPr>
    <w:r>
      <w:rPr>
        <w:sz w:val="20"/>
        <w:szCs w:val="20"/>
      </w:rPr>
      <w:t xml:space="preserve">Abrahámska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Tel.č</w:t>
    </w:r>
    <w:proofErr w:type="spellEnd"/>
    <w:r>
      <w:rPr>
        <w:sz w:val="20"/>
        <w:szCs w:val="20"/>
      </w:rPr>
      <w:t>.: +421 918 457 777</w:t>
    </w:r>
  </w:p>
  <w:p w:rsidR="00F10B6D" w:rsidRDefault="009D7146">
    <w:r>
      <w:rPr>
        <w:sz w:val="20"/>
        <w:szCs w:val="20"/>
      </w:rPr>
      <w:t>IČO: 44 964 382                                                                                       E-mail: obchod</w:t>
    </w:r>
    <w:r>
      <w:rPr>
        <w:sz w:val="20"/>
        <w:szCs w:val="20"/>
      </w:rPr>
      <w:t>@rovami.sk</w:t>
    </w:r>
  </w:p>
  <w:p w:rsidR="00F10B6D" w:rsidRDefault="009D7146">
    <w:pPr>
      <w:rPr>
        <w:sz w:val="20"/>
        <w:szCs w:val="20"/>
      </w:rPr>
    </w:pPr>
    <w:r>
      <w:rPr>
        <w:sz w:val="20"/>
        <w:szCs w:val="20"/>
      </w:rPr>
      <w:t>DIČ: 20 22</w:t>
    </w:r>
    <w:r>
      <w:rPr>
        <w:sz w:val="20"/>
        <w:szCs w:val="20"/>
      </w:rPr>
      <w:t xml:space="preserve"> 8930 48                             </w:t>
    </w:r>
    <w:r>
      <w:rPr>
        <w:sz w:val="20"/>
        <w:szCs w:val="20"/>
      </w:rPr>
      <w:tab/>
      <w:t xml:space="preserve">                                           web: www.rovami.sk</w:t>
    </w:r>
  </w:p>
  <w:p w:rsidR="00F10B6D" w:rsidRDefault="009D7146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  <w:t xml:space="preserve">                </w:t>
    </w:r>
  </w:p>
  <w:p w:rsidR="00F10B6D" w:rsidRDefault="009D7146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:rsidR="00F10B6D" w:rsidRDefault="009D7146">
    <w:pPr>
      <w:pStyle w:val="Pta"/>
      <w:jc w:val="center"/>
    </w:pPr>
    <w:hyperlink r:id="rId1" w:history="1">
      <w:r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:rsidR="00F10B6D" w:rsidRDefault="009D7146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 ,  EKOLAMP  a  ELEKOS</w:t>
    </w:r>
  </w:p>
  <w:p w:rsidR="00F10B6D" w:rsidRDefault="009D7146">
    <w:pPr>
      <w:pStyle w:val="Pta"/>
    </w:pPr>
    <w:r>
      <w:rPr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46" w:rsidRDefault="009D7146" w:rsidP="00F4724A">
      <w:pPr>
        <w:spacing w:after="0" w:line="240" w:lineRule="auto"/>
      </w:pPr>
      <w:r>
        <w:separator/>
      </w:r>
    </w:p>
  </w:footnote>
  <w:footnote w:type="continuationSeparator" w:id="0">
    <w:p w:rsidR="009D7146" w:rsidRDefault="009D7146" w:rsidP="00F4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6D" w:rsidRDefault="009D7146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 wp14:anchorId="1F705317" wp14:editId="33304C88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10B6D" w:rsidRDefault="009D7146">
    <w:pPr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4A"/>
    <w:rsid w:val="007C186E"/>
    <w:rsid w:val="009D7146"/>
    <w:rsid w:val="00F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4C1F-8210-4F80-8855-0ECC9BF6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4724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HlavikaChar">
    <w:name w:val="Hlavička Char"/>
    <w:basedOn w:val="Predvolenpsmoodseku"/>
    <w:link w:val="Hlavika"/>
    <w:rsid w:val="00F4724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ta">
    <w:name w:val="footer"/>
    <w:basedOn w:val="Normlny"/>
    <w:link w:val="PtaChar"/>
    <w:rsid w:val="00F4724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PtaChar">
    <w:name w:val="Päta Char"/>
    <w:basedOn w:val="Predvolenpsmoodseku"/>
    <w:link w:val="Pta"/>
    <w:rsid w:val="00F4724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rsid w:val="00F4724A"/>
    <w:rPr>
      <w:color w:val="0563C1"/>
      <w:u w:val="single"/>
    </w:rPr>
  </w:style>
  <w:style w:type="paragraph" w:customStyle="1" w:styleId="Textbody">
    <w:name w:val="Text body"/>
    <w:basedOn w:val="Normlny"/>
    <w:rsid w:val="00F4724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2">
    <w:name w:val="Základní text 2"/>
    <w:basedOn w:val="Normlny"/>
    <w:rsid w:val="00F4724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2018-03-20T09:10:00Z</dcterms:created>
  <dcterms:modified xsi:type="dcterms:W3CDTF">2018-03-20T09:19:00Z</dcterms:modified>
</cp:coreProperties>
</file>